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FFB8B9">
      <w:pPr>
        <w:spacing w:line="360" w:lineRule="auto"/>
        <w:jc w:val="center"/>
        <w:rPr>
          <w:rFonts w:hint="default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sz w:val="44"/>
          <w:szCs w:val="44"/>
          <w:lang w:val="en-US" w:eastAsia="zh-CN"/>
        </w:rPr>
        <w:t>仿真数据库组件本地运行说明</w:t>
      </w:r>
      <w:bookmarkStart w:id="0" w:name="_GoBack"/>
      <w:bookmarkEnd w:id="0"/>
    </w:p>
    <w:p w14:paraId="125EAFE6">
      <w:pPr>
        <w:pStyle w:val="2"/>
        <w:numPr>
          <w:numId w:val="0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一、前置准备</w:t>
      </w:r>
    </w:p>
    <w:p w14:paraId="19F9CCBE">
      <w:pPr>
        <w:pStyle w:val="3"/>
        <w:numPr>
          <w:numId w:val="0"/>
        </w:numPr>
        <w:bidi w:val="0"/>
        <w:spacing w:line="360" w:lineRule="auto"/>
        <w:ind w:left="420" w:leftChars="0"/>
        <w:rPr>
          <w:rFonts w:hint="default"/>
          <w:b w:val="0"/>
          <w:bCs/>
          <w:lang w:val="en-US" w:eastAsia="zh-CN"/>
        </w:rPr>
      </w:pPr>
      <w:r>
        <w:rPr>
          <w:rFonts w:hint="eastAsia"/>
          <w:b w:val="0"/>
          <w:bCs/>
          <w:lang w:val="en-US" w:eastAsia="zh-CN"/>
        </w:rPr>
        <w:t>1. 两个可执行文件说明</w:t>
      </w:r>
    </w:p>
    <w:p w14:paraId="1189CE9F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本组件本地离线运行依赖两个可执行文件，分别是“install.exe</w:t>
      </w:r>
      <w:r>
        <w:rPr>
          <w:rFonts w:hint="default"/>
          <w:b w:val="0"/>
          <w:bCs/>
          <w:sz w:val="24"/>
          <w:szCs w:val="24"/>
          <w:lang w:val="en-US" w:eastAsia="zh-CN"/>
        </w:rPr>
        <w:t>”</w:t>
      </w:r>
      <w:r>
        <w:rPr>
          <w:rFonts w:hint="eastAsia"/>
          <w:b w:val="0"/>
          <w:bCs/>
          <w:sz w:val="24"/>
          <w:szCs w:val="24"/>
          <w:lang w:val="en-US" w:eastAsia="zh-CN"/>
        </w:rPr>
        <w:t>和“start.exe”。其中install.exe会安装一些依赖环境到D盘，因此本地环境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必须要有D盘</w:t>
      </w:r>
      <w:r>
        <w:rPr>
          <w:rFonts w:hint="eastAsia"/>
          <w:b w:val="0"/>
          <w:bCs/>
          <w:sz w:val="24"/>
          <w:szCs w:val="24"/>
          <w:lang w:val="en-US" w:eastAsia="zh-CN"/>
        </w:rPr>
        <w:t>，该文件只需要执行一次即可，start.exe会启动数据库组件。</w:t>
      </w:r>
    </w:p>
    <w:p w14:paraId="5E6031A0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两个可执行文件均需要以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管理员权限执行</w:t>
      </w:r>
      <w:r>
        <w:rPr>
          <w:rFonts w:hint="eastAsia"/>
          <w:b w:val="0"/>
          <w:bCs/>
          <w:sz w:val="24"/>
          <w:szCs w:val="24"/>
          <w:lang w:val="en-US" w:eastAsia="zh-CN"/>
        </w:rPr>
        <w:t>。</w:t>
      </w:r>
    </w:p>
    <w:p w14:paraId="139E69D4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需要保证D盘磁盘空间足够，建议有100G可用空间。</w:t>
      </w:r>
    </w:p>
    <w:p w14:paraId="4C6280E6">
      <w:pPr>
        <w:numPr>
          <w:ilvl w:val="0"/>
          <w:numId w:val="1"/>
        </w:numPr>
        <w:spacing w:line="360" w:lineRule="auto"/>
        <w:ind w:left="420" w:leftChars="0" w:firstLine="420" w:firstLineChars="0"/>
        <w:rPr>
          <w:rFonts w:hint="eastAsia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运行数据库组件需要8G内存。</w:t>
      </w:r>
    </w:p>
    <w:p w14:paraId="3D9862AE">
      <w:pPr>
        <w:pStyle w:val="2"/>
        <w:numPr>
          <w:ilvl w:val="0"/>
          <w:numId w:val="2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运行可执行文件</w:t>
      </w:r>
    </w:p>
    <w:p w14:paraId="082BC5C2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运行install.exe</w:t>
      </w:r>
    </w:p>
    <w:p w14:paraId="3055F00A">
      <w:pPr>
        <w:numPr>
          <w:numId w:val="0"/>
        </w:numPr>
        <w:spacing w:line="360" w:lineRule="auto"/>
        <w:ind w:firstLine="420" w:firstLineChars="0"/>
        <w:rPr>
          <w:rFonts w:hint="default"/>
          <w:b w:val="0"/>
          <w:bCs/>
          <w:sz w:val="24"/>
          <w:szCs w:val="24"/>
          <w:lang w:val="en-US" w:eastAsia="zh-CN"/>
        </w:rPr>
      </w:pPr>
      <w:r>
        <w:rPr>
          <w:rFonts w:hint="eastAsia"/>
          <w:b w:val="0"/>
          <w:bCs/>
          <w:sz w:val="24"/>
          <w:szCs w:val="24"/>
          <w:lang w:val="en-US" w:eastAsia="zh-CN"/>
        </w:rPr>
        <w:t>运行方式为右键点击-&gt;以管理员身份运行，如下图所示：</w:t>
      </w:r>
    </w:p>
    <w:p w14:paraId="267F269F">
      <w:pPr>
        <w:numPr>
          <w:numId w:val="0"/>
        </w:numPr>
        <w:spacing w:line="360" w:lineRule="auto"/>
        <w:ind w:left="840" w:leftChars="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3003550" cy="1168400"/>
            <wp:effectExtent l="0" t="0" r="635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00355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9ED176">
      <w:pPr>
        <w:numPr>
          <w:numId w:val="0"/>
        </w:numPr>
        <w:spacing w:line="360" w:lineRule="auto"/>
        <w:ind w:left="420" w:leftChars="0" w:firstLine="420" w:firstLineChars="0"/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不同Windows版本界面可能有不同，但是都会有以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管理员身份运行</w:t>
      </w:r>
      <w:r>
        <w:rPr>
          <w:rFonts w:hint="eastAsia"/>
          <w:b w:val="0"/>
          <w:bCs w:val="0"/>
          <w:color w:val="auto"/>
          <w:sz w:val="24"/>
          <w:szCs w:val="24"/>
          <w:highlight w:val="none"/>
          <w:lang w:val="en-US" w:eastAsia="zh-CN"/>
        </w:rPr>
        <w:t>选项，点击以管理员身份运行后会打开一个命令行交互界面，相关依赖安装完成会自动关闭该界面，运行成功后会在D盘下新建mariadb和jdk两个文件夹，入下图所示：</w:t>
      </w:r>
    </w:p>
    <w:p w14:paraId="406C9536">
      <w:pPr>
        <w:numPr>
          <w:numId w:val="0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4310" cy="636270"/>
            <wp:effectExtent l="0" t="0" r="8890" b="1143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362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0C03E">
      <w:pPr>
        <w:numPr>
          <w:numId w:val="0"/>
        </w:numPr>
        <w:spacing w:line="360" w:lineRule="auto"/>
        <w:ind w:firstLine="420" w:firstLineChars="0"/>
        <w:jc w:val="both"/>
        <w:rPr>
          <w:rFonts w:hint="default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需要注意的是，该可执行文件（install.exe）只需要运行一次即可。</w:t>
      </w:r>
    </w:p>
    <w:p w14:paraId="427BE24E">
      <w:pPr>
        <w:pStyle w:val="3"/>
        <w:numPr>
          <w:ilvl w:val="0"/>
          <w:numId w:val="3"/>
        </w:numPr>
        <w:bidi w:val="0"/>
        <w:spacing w:line="360" w:lineRule="auto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运行start.exe</w:t>
      </w:r>
    </w:p>
    <w:p w14:paraId="3D3BD9DF">
      <w:pPr>
        <w:spacing w:line="360" w:lineRule="auto"/>
        <w:ind w:firstLine="420" w:firstLineChars="0"/>
        <w:rPr>
          <w:rFonts w:hint="eastAsia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运行方式为右键点击-&gt;以管理员身份运行，参照运行install.exe，点击后会打开一个命令行交互窗口，入下图所以：</w:t>
      </w:r>
    </w:p>
    <w:p w14:paraId="64816362">
      <w:pPr>
        <w:spacing w:line="360" w:lineRule="auto"/>
        <w:ind w:firstLine="420" w:firstLineChars="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1770" cy="2757170"/>
            <wp:effectExtent l="0" t="0" r="11430" b="1143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7571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C47974">
      <w:pPr>
        <w:spacing w:line="360" w:lineRule="auto"/>
        <w:ind w:firstLine="420" w:firstLineChars="0"/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此外，还会打开一个运行窗口，该窗口为数据库组件的运行窗口，输入账号密码然后登录即可进入该组件，然后操作与web端一致。在运行过程中，</w:t>
      </w:r>
      <w:r>
        <w:rPr>
          <w:rFonts w:hint="eastAsia"/>
          <w:b/>
          <w:bCs/>
          <w:color w:val="auto"/>
          <w:sz w:val="24"/>
          <w:szCs w:val="24"/>
          <w:highlight w:val="red"/>
          <w:lang w:val="en-US" w:eastAsia="zh-CN"/>
        </w:rPr>
        <w:t>不要关闭打开的两个命令行界面。</w:t>
      </w:r>
    </w:p>
    <w:p w14:paraId="2B963AA2">
      <w:pPr>
        <w:spacing w:line="360" w:lineRule="auto"/>
        <w:ind w:firstLine="420" w:firstLineChars="0"/>
        <w:rPr>
          <w:sz w:val="24"/>
          <w:szCs w:val="24"/>
        </w:rPr>
      </w:pPr>
      <w:r>
        <w:rPr>
          <w:sz w:val="24"/>
          <w:szCs w:val="24"/>
        </w:rPr>
        <w:drawing>
          <wp:inline distT="0" distB="0" distL="114300" distR="114300">
            <wp:extent cx="5271770" cy="3885565"/>
            <wp:effectExtent l="0" t="0" r="11430" b="63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885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EB57141">
      <w:pPr>
        <w:spacing w:line="360" w:lineRule="auto"/>
        <w:ind w:firstLine="420" w:firstLineChars="0"/>
        <w:jc w:val="left"/>
      </w:pPr>
      <w:r>
        <w:rPr>
          <w:rFonts w:hint="eastAsia"/>
          <w:sz w:val="24"/>
          <w:szCs w:val="24"/>
          <w:lang w:val="en-US" w:eastAsia="zh-CN"/>
        </w:rPr>
        <w:t>此外，还可以在浏览器输入“</w:t>
      </w:r>
      <w:r>
        <w:rPr>
          <w:rFonts w:ascii="宋体" w:hAnsi="宋体" w:eastAsia="宋体" w:cs="宋体"/>
          <w:sz w:val="24"/>
          <w:szCs w:val="24"/>
        </w:rPr>
        <w:t>http://127.0.0.1:12396/index</w:t>
      </w:r>
      <w:r>
        <w:rPr>
          <w:rFonts w:hint="eastAsia"/>
          <w:sz w:val="24"/>
          <w:szCs w:val="24"/>
          <w:lang w:val="en-US" w:eastAsia="zh-CN"/>
        </w:rPr>
        <w:t>”也可以登录和操作，但是两种方式都不能关闭打开的两个命令行界面。运行成功后会在D盘的database目录新建一个logs目</w:t>
      </w:r>
      <w:r>
        <w:rPr>
          <w:rFonts w:hint="eastAsia"/>
          <w:lang w:val="en-US" w:eastAsia="zh-CN"/>
        </w:rPr>
        <w:t>录。</w:t>
      </w:r>
      <w:r>
        <w:drawing>
          <wp:inline distT="0" distB="0" distL="114300" distR="114300">
            <wp:extent cx="5273040" cy="1102995"/>
            <wp:effectExtent l="0" t="0" r="10160" b="190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102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279633">
      <w:pPr>
        <w:pStyle w:val="2"/>
        <w:numPr>
          <w:ilvl w:val="0"/>
          <w:numId w:val="2"/>
        </w:numPr>
        <w:bidi w:val="0"/>
        <w:spacing w:line="360" w:lineRule="auto"/>
        <w:ind w:left="0" w:leftChars="0" w:firstLine="0" w:firstLineChars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注意事项</w:t>
      </w:r>
    </w:p>
    <w:p w14:paraId="5EFC488A">
      <w:pPr>
        <w:numPr>
          <w:ilvl w:val="0"/>
          <w:numId w:val="4"/>
        </w:numPr>
        <w:spacing w:line="240" w:lineRule="auto"/>
        <w:ind w:firstLine="420" w:firstLineChars="0"/>
        <w:jc w:val="both"/>
        <w:rPr>
          <w:rFonts w:hint="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D盘的database目录下除logs外的所有为数据库组件的运行目录，不能删除，否则数据不可恢复。</w:t>
      </w:r>
    </w:p>
    <w:p w14:paraId="150398C9">
      <w:pPr>
        <w:numPr>
          <w:ilvl w:val="0"/>
          <w:numId w:val="4"/>
        </w:numPr>
        <w:spacing w:line="360" w:lineRule="auto"/>
        <w:ind w:left="0" w:leftChars="0" w:firstLine="420" w:firstLineChars="0"/>
        <w:jc w:val="both"/>
        <w:rPr>
          <w:rFonts w:hint="default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  <w:lang w:val="en-US" w:eastAsia="zh-CN"/>
        </w:rPr>
        <w:t>D盘下“database/logs”下的文件为日志文件，可以选择创建时间较远的（比如3天前）文件进行删除。</w:t>
      </w:r>
    </w:p>
    <w:p w14:paraId="1D75C6DC">
      <w:pPr>
        <w:numPr>
          <w:numId w:val="0"/>
        </w:numPr>
        <w:spacing w:line="360" w:lineRule="auto"/>
        <w:ind w:leftChars="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68048C"/>
    <w:multiLevelType w:val="singleLevel"/>
    <w:tmpl w:val="AB68048C"/>
    <w:lvl w:ilvl="0" w:tentative="0">
      <w:start w:val="1"/>
      <w:numFmt w:val="decimal"/>
      <w:suff w:val="nothing"/>
      <w:lvlText w:val="%1）"/>
      <w:lvlJc w:val="left"/>
    </w:lvl>
  </w:abstractNum>
  <w:abstractNum w:abstractNumId="1">
    <w:nsid w:val="E5A27EDA"/>
    <w:multiLevelType w:val="singleLevel"/>
    <w:tmpl w:val="E5A27EDA"/>
    <w:lvl w:ilvl="0" w:tentative="0">
      <w:start w:val="1"/>
      <w:numFmt w:val="decimal"/>
      <w:suff w:val="space"/>
      <w:lvlText w:val="%1."/>
      <w:lvlJc w:val="left"/>
    </w:lvl>
  </w:abstractNum>
  <w:abstractNum w:abstractNumId="2">
    <w:nsid w:val="F81674FD"/>
    <w:multiLevelType w:val="multilevel"/>
    <w:tmpl w:val="F81674FD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rPr>
        <w:rFonts w:hint="eastAsia"/>
      </w:rPr>
    </w:lvl>
  </w:abstractNum>
  <w:abstractNum w:abstractNumId="3">
    <w:nsid w:val="205BD317"/>
    <w:multiLevelType w:val="singleLevel"/>
    <w:tmpl w:val="205BD31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11ECA"/>
    <w:rsid w:val="03C8105E"/>
    <w:rsid w:val="04851F67"/>
    <w:rsid w:val="05CA5496"/>
    <w:rsid w:val="12A9108C"/>
    <w:rsid w:val="14D567C4"/>
    <w:rsid w:val="15AC1A64"/>
    <w:rsid w:val="1D5F6031"/>
    <w:rsid w:val="2CEF32E2"/>
    <w:rsid w:val="3680752C"/>
    <w:rsid w:val="37710FF7"/>
    <w:rsid w:val="3DBA6615"/>
    <w:rsid w:val="41892EE4"/>
    <w:rsid w:val="47EC4866"/>
    <w:rsid w:val="49BC431A"/>
    <w:rsid w:val="4F0F42E7"/>
    <w:rsid w:val="50906605"/>
    <w:rsid w:val="53EB3C38"/>
    <w:rsid w:val="562260DF"/>
    <w:rsid w:val="6DF2043E"/>
    <w:rsid w:val="6E8F1AFD"/>
    <w:rsid w:val="7020430F"/>
    <w:rsid w:val="72162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42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2025-06-05T01:45:01Z</dcterms:created>
  <dc:creator>3</dc:creator>
  <cp:lastModifiedBy>陈旭东</cp:lastModifiedBy>
  <dcterms:modified xsi:type="dcterms:W3CDTF">2025-06-05T02:38:50Z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eyJoZGlkIjoiZjY4OWNkMDU2Njk1NWJhMGU4ZjllOTk4M2EwMjU4NDYiLCJ1c2VySWQiOiIxNjY2NDMyOTA2In0=</vt:lpwstr>
  </property>
  <property fmtid="{D5CDD505-2E9C-101B-9397-08002B2CF9AE}" pid="4" name="ICV">
    <vt:lpwstr>9AEE83B2F94F4887943D10CFAB65AD49_12</vt:lpwstr>
  </property>
</Properties>
</file>